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960B" w14:textId="06602893" w:rsidR="0083029F" w:rsidRPr="00BA4207" w:rsidRDefault="0083029F" w:rsidP="0083029F">
      <w:pPr>
        <w:spacing w:after="0" w:line="240" w:lineRule="auto"/>
        <w:jc w:val="center"/>
        <w:rPr>
          <w:rFonts w:ascii="Open Sans Light" w:eastAsia="Times New Roman" w:hAnsi="Open Sans Light" w:cs="Open Sans Light"/>
          <w:color w:val="2C768B"/>
          <w:sz w:val="28"/>
          <w:szCs w:val="28"/>
        </w:rPr>
      </w:pPr>
      <w:r w:rsidRPr="00BA4207">
        <w:rPr>
          <w:rFonts w:ascii="Open Sans Light" w:eastAsia="Times New Roman" w:hAnsi="Open Sans Light" w:cs="Open Sans Light"/>
          <w:color w:val="2C768B"/>
          <w:sz w:val="28"/>
          <w:szCs w:val="28"/>
        </w:rPr>
        <w:t>MEDIA RELEASE</w:t>
      </w:r>
    </w:p>
    <w:p w14:paraId="6558FAE9" w14:textId="2CE70E90" w:rsidR="0083029F" w:rsidRDefault="0083029F" w:rsidP="0083029F">
      <w:pPr>
        <w:pBdr>
          <w:bottom w:val="single" w:sz="4" w:space="1" w:color="auto"/>
        </w:pBdr>
        <w:spacing w:after="0" w:line="240" w:lineRule="auto"/>
        <w:jc w:val="center"/>
        <w:rPr>
          <w:rFonts w:ascii="Open Sans Light" w:eastAsia="Times New Roman" w:hAnsi="Open Sans Light" w:cs="Open Sans Light"/>
          <w:b/>
          <w:color w:val="2C768B"/>
        </w:rPr>
      </w:pPr>
      <w:r w:rsidRPr="00BA4207">
        <w:rPr>
          <w:rFonts w:ascii="Open Sans Light" w:eastAsia="Times New Roman" w:hAnsi="Open Sans Light" w:cs="Open Sans Light"/>
          <w:b/>
          <w:color w:val="2C768B"/>
        </w:rPr>
        <w:t>EMB</w:t>
      </w:r>
      <w:r w:rsidR="00CA0D04">
        <w:rPr>
          <w:rFonts w:ascii="Open Sans Light" w:eastAsia="Times New Roman" w:hAnsi="Open Sans Light" w:cs="Open Sans Light"/>
          <w:b/>
          <w:color w:val="2C768B"/>
        </w:rPr>
        <w:t xml:space="preserve">ARGOED UNTIL 2 </w:t>
      </w:r>
      <w:r w:rsidR="007C1EB7">
        <w:rPr>
          <w:rFonts w:ascii="Open Sans Light" w:eastAsia="Times New Roman" w:hAnsi="Open Sans Light" w:cs="Open Sans Light"/>
          <w:b/>
          <w:color w:val="2C768B"/>
        </w:rPr>
        <w:t xml:space="preserve">PM </w:t>
      </w:r>
      <w:r w:rsidR="00CA0D04">
        <w:rPr>
          <w:rFonts w:ascii="Open Sans Light" w:eastAsia="Times New Roman" w:hAnsi="Open Sans Light" w:cs="Open Sans Light"/>
          <w:b/>
          <w:color w:val="2C768B"/>
        </w:rPr>
        <w:t xml:space="preserve">ON </w:t>
      </w:r>
      <w:r w:rsidR="007C1EB7" w:rsidRPr="007C1EB7">
        <w:rPr>
          <w:rFonts w:ascii="Open Sans Light" w:eastAsia="Times New Roman" w:hAnsi="Open Sans Light" w:cs="Open Sans Light"/>
          <w:b/>
          <w:color w:val="2C768B"/>
        </w:rPr>
        <w:t>11</w:t>
      </w:r>
      <w:r w:rsidRPr="007C1EB7">
        <w:rPr>
          <w:rFonts w:ascii="Open Sans Light" w:eastAsia="Times New Roman" w:hAnsi="Open Sans Light" w:cs="Open Sans Light"/>
          <w:b/>
          <w:color w:val="2C768B"/>
        </w:rPr>
        <w:t xml:space="preserve"> </w:t>
      </w:r>
      <w:r w:rsidR="007C1EB7" w:rsidRPr="007C1EB7">
        <w:rPr>
          <w:rFonts w:ascii="Open Sans Light" w:eastAsia="Times New Roman" w:hAnsi="Open Sans Light" w:cs="Open Sans Light"/>
          <w:b/>
          <w:color w:val="2C768B"/>
        </w:rPr>
        <w:t>June</w:t>
      </w:r>
      <w:r w:rsidRPr="007C1EB7">
        <w:rPr>
          <w:rFonts w:ascii="Open Sans Light" w:eastAsia="Times New Roman" w:hAnsi="Open Sans Light" w:cs="Open Sans Light"/>
          <w:b/>
          <w:color w:val="2C768B"/>
        </w:rPr>
        <w:t xml:space="preserve"> </w:t>
      </w:r>
      <w:r w:rsidR="007C1EB7">
        <w:rPr>
          <w:rFonts w:ascii="Open Sans Light" w:eastAsia="Times New Roman" w:hAnsi="Open Sans Light" w:cs="Open Sans Light"/>
          <w:b/>
          <w:color w:val="2C768B"/>
        </w:rPr>
        <w:t>2024</w:t>
      </w:r>
    </w:p>
    <w:p w14:paraId="219EB176" w14:textId="16794BA2" w:rsidR="0083029F" w:rsidRPr="00BA4207" w:rsidRDefault="00132D1C" w:rsidP="0083029F">
      <w:pPr>
        <w:pBdr>
          <w:bottom w:val="single" w:sz="4" w:space="1" w:color="auto"/>
        </w:pBdr>
        <w:spacing w:after="0" w:line="240" w:lineRule="auto"/>
        <w:jc w:val="center"/>
        <w:rPr>
          <w:rFonts w:ascii="Open Sans Light" w:eastAsia="Times New Roman" w:hAnsi="Open Sans Light" w:cs="Open Sans Light"/>
          <w:b/>
          <w:color w:val="2C768B"/>
        </w:rPr>
      </w:pPr>
      <w:r>
        <w:rPr>
          <w:rFonts w:ascii="Open Sans Light" w:eastAsia="Times New Roman" w:hAnsi="Open Sans Light" w:cs="Open Sans Light"/>
          <w:b/>
          <w:color w:val="2C768B"/>
        </w:rPr>
        <w:t>Recording and Reporting of Self-Harm and Attempted Suicides in Custody</w:t>
      </w:r>
    </w:p>
    <w:p w14:paraId="600AB629" w14:textId="77777777" w:rsidR="0083029F" w:rsidRPr="007070DD" w:rsidRDefault="0083029F" w:rsidP="0083029F">
      <w:pPr>
        <w:pStyle w:val="NoSpacing"/>
        <w:rPr>
          <w:rFonts w:ascii="Open Sans Light" w:hAnsi="Open Sans Light" w:cs="Open Sans Light"/>
        </w:rPr>
      </w:pPr>
    </w:p>
    <w:p w14:paraId="00170F5B" w14:textId="0D34A18D" w:rsidR="00132D1C" w:rsidRDefault="007128CB" w:rsidP="0083029F">
      <w:pPr>
        <w:pStyle w:val="NoSpacing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The Inspector of Custodial Services today release</w:t>
      </w:r>
      <w:r w:rsidR="00D269E1">
        <w:rPr>
          <w:rFonts w:ascii="Open Sans Light" w:hAnsi="Open Sans Light" w:cs="Open Sans Light"/>
          <w:sz w:val="20"/>
          <w:szCs w:val="20"/>
        </w:rPr>
        <w:t>d</w:t>
      </w:r>
      <w:r>
        <w:rPr>
          <w:rFonts w:ascii="Open Sans Light" w:hAnsi="Open Sans Light" w:cs="Open Sans Light"/>
          <w:sz w:val="20"/>
          <w:szCs w:val="20"/>
        </w:rPr>
        <w:t xml:space="preserve"> a report examining t</w:t>
      </w:r>
      <w:r w:rsidR="00132D1C">
        <w:rPr>
          <w:rFonts w:ascii="Open Sans Light" w:hAnsi="Open Sans Light" w:cs="Open Sans Light"/>
          <w:sz w:val="20"/>
          <w:szCs w:val="20"/>
        </w:rPr>
        <w:t xml:space="preserve">he accuracy of recording and reporting </w:t>
      </w:r>
      <w:r w:rsidR="00CE29FE">
        <w:rPr>
          <w:rFonts w:ascii="Open Sans Light" w:hAnsi="Open Sans Light" w:cs="Open Sans Light"/>
          <w:sz w:val="20"/>
          <w:szCs w:val="20"/>
        </w:rPr>
        <w:t xml:space="preserve">data relating to </w:t>
      </w:r>
      <w:r w:rsidR="00132D1C">
        <w:rPr>
          <w:rFonts w:ascii="Open Sans Light" w:hAnsi="Open Sans Light" w:cs="Open Sans Light"/>
          <w:sz w:val="20"/>
          <w:szCs w:val="20"/>
        </w:rPr>
        <w:t xml:space="preserve">self-harm and attempted suicide incidents within adult and youth custodial facilities. </w:t>
      </w:r>
      <w:r w:rsidR="007C1EB7">
        <w:rPr>
          <w:rFonts w:ascii="Open Sans Light" w:hAnsi="Open Sans Light" w:cs="Open Sans Light"/>
          <w:sz w:val="20"/>
          <w:szCs w:val="20"/>
        </w:rPr>
        <w:t>The report found at least 18 attempted suicides between</w:t>
      </w:r>
      <w:r w:rsidR="00132D1C">
        <w:rPr>
          <w:rFonts w:ascii="Open Sans Light" w:hAnsi="Open Sans Light" w:cs="Open Sans Light"/>
          <w:sz w:val="20"/>
          <w:szCs w:val="20"/>
        </w:rPr>
        <w:t xml:space="preserve"> January to September 2023</w:t>
      </w:r>
      <w:r w:rsidR="007C1EB7">
        <w:rPr>
          <w:rFonts w:ascii="Open Sans Light" w:hAnsi="Open Sans Light" w:cs="Open Sans Light"/>
          <w:sz w:val="20"/>
          <w:szCs w:val="20"/>
        </w:rPr>
        <w:t xml:space="preserve"> </w:t>
      </w:r>
      <w:r w:rsidR="00AB2E80">
        <w:rPr>
          <w:rFonts w:ascii="Open Sans Light" w:hAnsi="Open Sans Light" w:cs="Open Sans Light"/>
          <w:sz w:val="20"/>
          <w:szCs w:val="20"/>
        </w:rPr>
        <w:t>were</w:t>
      </w:r>
      <w:r w:rsidR="00132D1C">
        <w:rPr>
          <w:rFonts w:ascii="Open Sans Light" w:hAnsi="Open Sans Light" w:cs="Open Sans Light"/>
          <w:sz w:val="20"/>
          <w:szCs w:val="20"/>
        </w:rPr>
        <w:t xml:space="preserve"> misclassified as acts </w:t>
      </w:r>
      <w:r w:rsidR="00AB2E80">
        <w:rPr>
          <w:rFonts w:ascii="Open Sans Light" w:hAnsi="Open Sans Light" w:cs="Open Sans Light"/>
          <w:sz w:val="20"/>
          <w:szCs w:val="20"/>
        </w:rPr>
        <w:t xml:space="preserve">or threats </w:t>
      </w:r>
      <w:r w:rsidR="00132D1C">
        <w:rPr>
          <w:rFonts w:ascii="Open Sans Light" w:hAnsi="Open Sans Light" w:cs="Open Sans Light"/>
          <w:sz w:val="20"/>
          <w:szCs w:val="20"/>
        </w:rPr>
        <w:t>of self-harm</w:t>
      </w:r>
      <w:r w:rsidR="00AF668D">
        <w:rPr>
          <w:rFonts w:ascii="Open Sans Light" w:hAnsi="Open Sans Light" w:cs="Open Sans Light"/>
          <w:sz w:val="20"/>
          <w:szCs w:val="20"/>
        </w:rPr>
        <w:t xml:space="preserve">. </w:t>
      </w:r>
      <w:r w:rsidR="00AB2E80">
        <w:rPr>
          <w:rFonts w:ascii="Open Sans Light" w:hAnsi="Open Sans Light" w:cs="Open Sans Light"/>
          <w:sz w:val="20"/>
          <w:szCs w:val="20"/>
        </w:rPr>
        <w:t>In-depth a</w:t>
      </w:r>
      <w:r w:rsidR="00AF668D">
        <w:rPr>
          <w:rFonts w:ascii="Open Sans Light" w:hAnsi="Open Sans Light" w:cs="Open Sans Light"/>
          <w:sz w:val="20"/>
          <w:szCs w:val="20"/>
        </w:rPr>
        <w:t xml:space="preserve">nalysis found for all 18 occasions the person in custody had verbalised </w:t>
      </w:r>
      <w:r w:rsidR="00AB2E80">
        <w:rPr>
          <w:rFonts w:ascii="Open Sans Light" w:hAnsi="Open Sans Light" w:cs="Open Sans Light"/>
          <w:sz w:val="20"/>
          <w:szCs w:val="20"/>
        </w:rPr>
        <w:t xml:space="preserve">an </w:t>
      </w:r>
      <w:r w:rsidR="00AF668D">
        <w:rPr>
          <w:rFonts w:ascii="Open Sans Light" w:hAnsi="Open Sans Light" w:cs="Open Sans Light"/>
          <w:sz w:val="20"/>
          <w:szCs w:val="20"/>
        </w:rPr>
        <w:t>intent to end their life and had acted to fulfil that intent. An</w:t>
      </w:r>
      <w:r w:rsidR="00AB2E80">
        <w:rPr>
          <w:rFonts w:ascii="Open Sans Light" w:hAnsi="Open Sans Light" w:cs="Open Sans Light"/>
          <w:sz w:val="20"/>
          <w:szCs w:val="20"/>
        </w:rPr>
        <w:t>other</w:t>
      </w:r>
      <w:r w:rsidR="00AF668D">
        <w:rPr>
          <w:rFonts w:ascii="Open Sans Light" w:hAnsi="Open Sans Light" w:cs="Open Sans Light"/>
          <w:sz w:val="20"/>
          <w:szCs w:val="20"/>
        </w:rPr>
        <w:t xml:space="preserve"> 20 self-harm incidents </w:t>
      </w:r>
      <w:r w:rsidR="00AB2E80">
        <w:rPr>
          <w:rFonts w:ascii="Open Sans Light" w:hAnsi="Open Sans Light" w:cs="Open Sans Light"/>
          <w:sz w:val="20"/>
          <w:szCs w:val="20"/>
        </w:rPr>
        <w:t xml:space="preserve">also </w:t>
      </w:r>
      <w:r w:rsidR="00AF668D">
        <w:rPr>
          <w:rFonts w:ascii="Open Sans Light" w:hAnsi="Open Sans Light" w:cs="Open Sans Light"/>
          <w:sz w:val="20"/>
          <w:szCs w:val="20"/>
        </w:rPr>
        <w:t xml:space="preserve">appeared to be attempted suicides, but </w:t>
      </w:r>
      <w:r w:rsidR="00B405E4">
        <w:rPr>
          <w:rFonts w:ascii="Open Sans Light" w:hAnsi="Open Sans Light" w:cs="Open Sans Light"/>
          <w:sz w:val="20"/>
          <w:szCs w:val="20"/>
        </w:rPr>
        <w:t xml:space="preserve">Department of Justice (the Department) recording </w:t>
      </w:r>
      <w:r w:rsidR="00AF668D">
        <w:rPr>
          <w:rFonts w:ascii="Open Sans Light" w:hAnsi="Open Sans Light" w:cs="Open Sans Light"/>
          <w:sz w:val="20"/>
          <w:szCs w:val="20"/>
        </w:rPr>
        <w:t xml:space="preserve">did not </w:t>
      </w:r>
      <w:r w:rsidR="00B405E4">
        <w:rPr>
          <w:rFonts w:ascii="Open Sans Light" w:hAnsi="Open Sans Light" w:cs="Open Sans Light"/>
          <w:sz w:val="20"/>
          <w:szCs w:val="20"/>
        </w:rPr>
        <w:t>include</w:t>
      </w:r>
      <w:r w:rsidR="00AF668D">
        <w:rPr>
          <w:rFonts w:ascii="Open Sans Light" w:hAnsi="Open Sans Light" w:cs="Open Sans Light"/>
          <w:sz w:val="20"/>
          <w:szCs w:val="20"/>
        </w:rPr>
        <w:t xml:space="preserve"> whether intent</w:t>
      </w:r>
      <w:r w:rsidR="00B405E4">
        <w:rPr>
          <w:rFonts w:ascii="Open Sans Light" w:hAnsi="Open Sans Light" w:cs="Open Sans Light"/>
          <w:sz w:val="20"/>
          <w:szCs w:val="20"/>
        </w:rPr>
        <w:t xml:space="preserve"> was stated</w:t>
      </w:r>
      <w:r w:rsidR="00AF668D">
        <w:rPr>
          <w:rFonts w:ascii="Open Sans Light" w:hAnsi="Open Sans Light" w:cs="Open Sans Light"/>
          <w:sz w:val="20"/>
          <w:szCs w:val="20"/>
        </w:rPr>
        <w:t>.</w:t>
      </w:r>
    </w:p>
    <w:p w14:paraId="10414FA6" w14:textId="77777777" w:rsidR="00132D1C" w:rsidRDefault="00132D1C" w:rsidP="0083029F">
      <w:pPr>
        <w:pStyle w:val="NoSpacing"/>
        <w:rPr>
          <w:rFonts w:ascii="Open Sans Light" w:hAnsi="Open Sans Light" w:cs="Open Sans Light"/>
          <w:sz w:val="20"/>
          <w:szCs w:val="20"/>
        </w:rPr>
      </w:pPr>
    </w:p>
    <w:p w14:paraId="78346D34" w14:textId="34FD3734" w:rsidR="00132D1C" w:rsidRDefault="00132D1C" w:rsidP="0083029F">
      <w:pPr>
        <w:pStyle w:val="NoSpacing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The</w:t>
      </w:r>
      <w:r w:rsidR="00E70F10">
        <w:rPr>
          <w:rFonts w:ascii="Open Sans Light" w:hAnsi="Open Sans Light" w:cs="Open Sans Light"/>
          <w:sz w:val="20"/>
          <w:szCs w:val="20"/>
        </w:rPr>
        <w:t xml:space="preserve">se misclassifications suggested </w:t>
      </w:r>
      <w:r>
        <w:rPr>
          <w:rFonts w:ascii="Open Sans Light" w:hAnsi="Open Sans Light" w:cs="Open Sans Light"/>
          <w:sz w:val="20"/>
          <w:szCs w:val="20"/>
        </w:rPr>
        <w:t>the Department’s recording of self-harm and attempted suicide incidents, and subsequent reporting of those incidents to relevant bodies including the Parliament, could be improved</w:t>
      </w:r>
      <w:r w:rsidR="00E70F10">
        <w:rPr>
          <w:rFonts w:ascii="Open Sans Light" w:hAnsi="Open Sans Light" w:cs="Open Sans Light"/>
          <w:sz w:val="20"/>
          <w:szCs w:val="20"/>
        </w:rPr>
        <w:t>. The report recommended</w:t>
      </w:r>
      <w:r w:rsidR="00AF668D">
        <w:rPr>
          <w:rFonts w:ascii="Open Sans Light" w:hAnsi="Open Sans Light" w:cs="Open Sans Light"/>
          <w:sz w:val="20"/>
          <w:szCs w:val="20"/>
        </w:rPr>
        <w:t xml:space="preserve"> using </w:t>
      </w:r>
      <w:r w:rsidR="00B405E4">
        <w:rPr>
          <w:rFonts w:ascii="Open Sans Light" w:hAnsi="Open Sans Light" w:cs="Open Sans Light"/>
          <w:sz w:val="20"/>
          <w:szCs w:val="20"/>
        </w:rPr>
        <w:t>a</w:t>
      </w:r>
      <w:r w:rsidR="00AF668D">
        <w:rPr>
          <w:rFonts w:ascii="Open Sans Light" w:hAnsi="Open Sans Light" w:cs="Open Sans Light"/>
          <w:sz w:val="20"/>
          <w:szCs w:val="20"/>
        </w:rPr>
        <w:t xml:space="preserve"> definition of attempted suicide which does not rely on identifying intent</w:t>
      </w:r>
      <w:r w:rsidR="00B405E4">
        <w:rPr>
          <w:rFonts w:ascii="Open Sans Light" w:hAnsi="Open Sans Light" w:cs="Open Sans Light"/>
          <w:sz w:val="20"/>
          <w:szCs w:val="20"/>
        </w:rPr>
        <w:t>,</w:t>
      </w:r>
      <w:r w:rsidR="00E70F10">
        <w:rPr>
          <w:rFonts w:ascii="Open Sans Light" w:hAnsi="Open Sans Light" w:cs="Open Sans Light"/>
          <w:sz w:val="20"/>
          <w:szCs w:val="20"/>
        </w:rPr>
        <w:t xml:space="preserve"> </w:t>
      </w:r>
      <w:r w:rsidR="00B405E4">
        <w:rPr>
          <w:rFonts w:ascii="Open Sans Light" w:hAnsi="Open Sans Light" w:cs="Open Sans Light"/>
          <w:sz w:val="20"/>
          <w:szCs w:val="20"/>
        </w:rPr>
        <w:t>and</w:t>
      </w:r>
      <w:r w:rsidR="00AF668D">
        <w:rPr>
          <w:rFonts w:ascii="Open Sans Light" w:hAnsi="Open Sans Light" w:cs="Open Sans Light"/>
          <w:sz w:val="20"/>
          <w:szCs w:val="20"/>
        </w:rPr>
        <w:t xml:space="preserve"> </w:t>
      </w:r>
      <w:r w:rsidR="00B405E4">
        <w:rPr>
          <w:rFonts w:ascii="Open Sans Light" w:hAnsi="Open Sans Light" w:cs="Open Sans Light"/>
          <w:sz w:val="20"/>
          <w:szCs w:val="20"/>
        </w:rPr>
        <w:t>i</w:t>
      </w:r>
      <w:r w:rsidR="00AF668D">
        <w:rPr>
          <w:rFonts w:ascii="Open Sans Light" w:hAnsi="Open Sans Light" w:cs="Open Sans Light"/>
          <w:sz w:val="20"/>
          <w:szCs w:val="20"/>
        </w:rPr>
        <w:t xml:space="preserve">ntroducing a clinical review process </w:t>
      </w:r>
      <w:r w:rsidR="00B405E4">
        <w:rPr>
          <w:rFonts w:ascii="Open Sans Light" w:hAnsi="Open Sans Light" w:cs="Open Sans Light"/>
          <w:sz w:val="20"/>
          <w:szCs w:val="20"/>
        </w:rPr>
        <w:t xml:space="preserve">as </w:t>
      </w:r>
      <w:r w:rsidR="00DE5DF9">
        <w:rPr>
          <w:rFonts w:ascii="Open Sans Light" w:hAnsi="Open Sans Light" w:cs="Open Sans Light"/>
          <w:sz w:val="20"/>
          <w:szCs w:val="20"/>
        </w:rPr>
        <w:t xml:space="preserve">two </w:t>
      </w:r>
      <w:r w:rsidR="00B405E4">
        <w:rPr>
          <w:rFonts w:ascii="Open Sans Light" w:hAnsi="Open Sans Light" w:cs="Open Sans Light"/>
          <w:sz w:val="20"/>
          <w:szCs w:val="20"/>
        </w:rPr>
        <w:t xml:space="preserve">potential mechanisms to </w:t>
      </w:r>
      <w:r w:rsidR="00AF668D">
        <w:rPr>
          <w:rFonts w:ascii="Open Sans Light" w:hAnsi="Open Sans Light" w:cs="Open Sans Light"/>
          <w:sz w:val="20"/>
          <w:szCs w:val="20"/>
        </w:rPr>
        <w:t xml:space="preserve">ensure incidents are </w:t>
      </w:r>
      <w:r w:rsidR="00E70F10">
        <w:rPr>
          <w:rFonts w:ascii="Open Sans Light" w:hAnsi="Open Sans Light" w:cs="Open Sans Light"/>
          <w:sz w:val="20"/>
          <w:szCs w:val="20"/>
        </w:rPr>
        <w:t>categorised</w:t>
      </w:r>
      <w:r w:rsidR="00AF668D">
        <w:rPr>
          <w:rFonts w:ascii="Open Sans Light" w:hAnsi="Open Sans Light" w:cs="Open Sans Light"/>
          <w:sz w:val="20"/>
          <w:szCs w:val="20"/>
        </w:rPr>
        <w:t xml:space="preserve"> appropriately.</w:t>
      </w:r>
    </w:p>
    <w:p w14:paraId="1386E05A" w14:textId="77777777" w:rsidR="00132D1C" w:rsidRDefault="00132D1C" w:rsidP="0083029F">
      <w:pPr>
        <w:pStyle w:val="NoSpacing"/>
        <w:rPr>
          <w:rFonts w:ascii="Open Sans Light" w:hAnsi="Open Sans Light" w:cs="Open Sans Light"/>
          <w:sz w:val="20"/>
          <w:szCs w:val="20"/>
        </w:rPr>
      </w:pPr>
    </w:p>
    <w:p w14:paraId="13B9B758" w14:textId="7F97C74A" w:rsidR="00AF668D" w:rsidRDefault="00AF668D" w:rsidP="00AF668D">
      <w:pPr>
        <w:pStyle w:val="NoSpacing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The Inspector of Custodial Services, Mr Eamon Ryan said: </w:t>
      </w:r>
    </w:p>
    <w:p w14:paraId="3A09067C" w14:textId="77777777" w:rsidR="00AF668D" w:rsidRDefault="00AF668D" w:rsidP="00AF668D">
      <w:pPr>
        <w:pStyle w:val="NoSpacing"/>
        <w:rPr>
          <w:rFonts w:ascii="Open Sans Light" w:hAnsi="Open Sans Light" w:cs="Open Sans Light"/>
          <w:sz w:val="20"/>
          <w:szCs w:val="20"/>
        </w:rPr>
      </w:pPr>
    </w:p>
    <w:p w14:paraId="5118E8AD" w14:textId="6C5697F4" w:rsidR="00AF668D" w:rsidRDefault="00AF668D" w:rsidP="0034169E">
      <w:pPr>
        <w:pStyle w:val="NoSpacing"/>
        <w:ind w:left="720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By accurately recording incidents of self-harm and attempted suicides, the Department can build a better understanding </w:t>
      </w:r>
      <w:r w:rsidR="00C73098">
        <w:rPr>
          <w:rFonts w:ascii="Open Sans Light" w:hAnsi="Open Sans Light" w:cs="Open Sans Light"/>
          <w:sz w:val="20"/>
          <w:szCs w:val="20"/>
        </w:rPr>
        <w:t xml:space="preserve">of </w:t>
      </w:r>
      <w:r w:rsidR="0034169E">
        <w:rPr>
          <w:rFonts w:ascii="Open Sans Light" w:hAnsi="Open Sans Light" w:cs="Open Sans Light"/>
          <w:sz w:val="20"/>
          <w:szCs w:val="20"/>
        </w:rPr>
        <w:t xml:space="preserve">the extent of the mental health </w:t>
      </w:r>
      <w:r w:rsidR="00CE29FE">
        <w:rPr>
          <w:rFonts w:ascii="Open Sans Light" w:hAnsi="Open Sans Light" w:cs="Open Sans Light"/>
          <w:sz w:val="20"/>
          <w:szCs w:val="20"/>
        </w:rPr>
        <w:t xml:space="preserve">challenges </w:t>
      </w:r>
      <w:r w:rsidR="0034169E">
        <w:rPr>
          <w:rFonts w:ascii="Open Sans Light" w:hAnsi="Open Sans Light" w:cs="Open Sans Light"/>
          <w:sz w:val="20"/>
          <w:szCs w:val="20"/>
        </w:rPr>
        <w:t>within our prisons and youth detention facilities. This information can be used to more accurately provide the resources required on the ground to support the wellbeing of people in custody.</w:t>
      </w:r>
    </w:p>
    <w:p w14:paraId="5E92DBD2" w14:textId="77777777" w:rsidR="0034169E" w:rsidRDefault="0034169E" w:rsidP="0034169E">
      <w:pPr>
        <w:pStyle w:val="NoSpacing"/>
        <w:ind w:left="720"/>
        <w:rPr>
          <w:rFonts w:ascii="Open Sans Light" w:hAnsi="Open Sans Light" w:cs="Open Sans Light"/>
          <w:sz w:val="20"/>
          <w:szCs w:val="20"/>
        </w:rPr>
      </w:pPr>
    </w:p>
    <w:p w14:paraId="1F52FA5F" w14:textId="4B750F93" w:rsidR="00C7414C" w:rsidRDefault="0034169E" w:rsidP="009D3518">
      <w:pPr>
        <w:pStyle w:val="NoSpacing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The report also found the Department’s reporting system, at the time of the review, did not distinguish between self-harm threats and suicidal behaviours such as thinking, planning</w:t>
      </w:r>
      <w:r w:rsidR="00E70F10">
        <w:rPr>
          <w:rFonts w:ascii="Open Sans Light" w:hAnsi="Open Sans Light" w:cs="Open Sans Light"/>
          <w:sz w:val="20"/>
          <w:szCs w:val="20"/>
        </w:rPr>
        <w:t>,</w:t>
      </w:r>
      <w:r>
        <w:rPr>
          <w:rFonts w:ascii="Open Sans Light" w:hAnsi="Open Sans Light" w:cs="Open Sans Light"/>
          <w:sz w:val="20"/>
          <w:szCs w:val="20"/>
        </w:rPr>
        <w:t xml:space="preserve"> or threatening suicide. As a result, the Department had no visibility over the extent of suicidal behaviours being exhibited by people in custody. </w:t>
      </w:r>
      <w:r w:rsidR="00DE5DF9">
        <w:rPr>
          <w:rFonts w:ascii="Open Sans Light" w:hAnsi="Open Sans Light" w:cs="Open Sans Light"/>
          <w:sz w:val="20"/>
          <w:szCs w:val="20"/>
        </w:rPr>
        <w:t xml:space="preserve">Mr Ryan acknowledged </w:t>
      </w:r>
      <w:r w:rsidR="00B448AC">
        <w:rPr>
          <w:rFonts w:ascii="Open Sans Light" w:hAnsi="Open Sans Light" w:cs="Open Sans Light"/>
          <w:sz w:val="20"/>
          <w:szCs w:val="20"/>
        </w:rPr>
        <w:t>t</w:t>
      </w:r>
      <w:r w:rsidR="009E7AB5">
        <w:rPr>
          <w:rFonts w:ascii="Open Sans Light" w:hAnsi="Open Sans Light" w:cs="Open Sans Light"/>
          <w:sz w:val="20"/>
          <w:szCs w:val="20"/>
        </w:rPr>
        <w:t>he Department</w:t>
      </w:r>
      <w:r w:rsidR="00DE5DF9">
        <w:rPr>
          <w:rFonts w:ascii="Open Sans Light" w:hAnsi="Open Sans Light" w:cs="Open Sans Light"/>
          <w:sz w:val="20"/>
          <w:szCs w:val="20"/>
        </w:rPr>
        <w:t>’s</w:t>
      </w:r>
      <w:r w:rsidR="00B448AC">
        <w:rPr>
          <w:rFonts w:ascii="Open Sans Light" w:hAnsi="Open Sans Light" w:cs="Open Sans Light"/>
          <w:sz w:val="20"/>
          <w:szCs w:val="20"/>
        </w:rPr>
        <w:t xml:space="preserve"> </w:t>
      </w:r>
      <w:r w:rsidR="009E7AB5">
        <w:rPr>
          <w:rFonts w:ascii="Open Sans Light" w:hAnsi="Open Sans Light" w:cs="Open Sans Light"/>
          <w:sz w:val="20"/>
          <w:szCs w:val="20"/>
        </w:rPr>
        <w:t>recent introduc</w:t>
      </w:r>
      <w:r w:rsidR="00DE5DF9">
        <w:rPr>
          <w:rFonts w:ascii="Open Sans Light" w:hAnsi="Open Sans Light" w:cs="Open Sans Light"/>
          <w:sz w:val="20"/>
          <w:szCs w:val="20"/>
        </w:rPr>
        <w:t>tion of</w:t>
      </w:r>
      <w:r w:rsidR="009E7AB5">
        <w:rPr>
          <w:rFonts w:ascii="Open Sans Light" w:hAnsi="Open Sans Light" w:cs="Open Sans Light"/>
          <w:sz w:val="20"/>
          <w:szCs w:val="20"/>
        </w:rPr>
        <w:t xml:space="preserve"> a ‘suicide threat’ category, which </w:t>
      </w:r>
      <w:r w:rsidR="00DE5DF9">
        <w:rPr>
          <w:rFonts w:ascii="Open Sans Light" w:hAnsi="Open Sans Light" w:cs="Open Sans Light"/>
          <w:sz w:val="20"/>
          <w:szCs w:val="20"/>
        </w:rPr>
        <w:t>he expects will</w:t>
      </w:r>
      <w:r w:rsidR="00B448AC">
        <w:rPr>
          <w:rFonts w:ascii="Open Sans Light" w:hAnsi="Open Sans Light" w:cs="Open Sans Light"/>
          <w:sz w:val="20"/>
          <w:szCs w:val="20"/>
        </w:rPr>
        <w:t xml:space="preserve"> </w:t>
      </w:r>
      <w:r w:rsidR="009E7AB5">
        <w:rPr>
          <w:rFonts w:ascii="Open Sans Light" w:hAnsi="Open Sans Light" w:cs="Open Sans Light"/>
          <w:sz w:val="20"/>
          <w:szCs w:val="20"/>
        </w:rPr>
        <w:t>improve the recording accuracy of these incidents.</w:t>
      </w:r>
    </w:p>
    <w:p w14:paraId="4D5BE20E" w14:textId="77777777" w:rsidR="00C7414C" w:rsidRDefault="00C7414C" w:rsidP="00C7414C">
      <w:pPr>
        <w:pStyle w:val="NoSpacing"/>
        <w:ind w:left="720"/>
        <w:rPr>
          <w:rFonts w:ascii="Open Sans Light" w:hAnsi="Open Sans Light" w:cs="Open Sans Light"/>
          <w:sz w:val="20"/>
          <w:szCs w:val="20"/>
        </w:rPr>
      </w:pPr>
    </w:p>
    <w:p w14:paraId="58FC213B" w14:textId="1700A857" w:rsidR="0083029F" w:rsidRDefault="0034169E" w:rsidP="0034169E">
      <w:pPr>
        <w:pStyle w:val="NoSpacing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The report did not assess </w:t>
      </w:r>
      <w:r w:rsidR="00CE29FE">
        <w:rPr>
          <w:rFonts w:ascii="Open Sans Light" w:hAnsi="Open Sans Light" w:cs="Open Sans Light"/>
          <w:sz w:val="20"/>
          <w:szCs w:val="20"/>
        </w:rPr>
        <w:t xml:space="preserve">individual cases or the causes of self-harm or attempted suicide in custody, or </w:t>
      </w:r>
      <w:r>
        <w:rPr>
          <w:rFonts w:ascii="Open Sans Light" w:hAnsi="Open Sans Light" w:cs="Open Sans Light"/>
          <w:sz w:val="20"/>
          <w:szCs w:val="20"/>
        </w:rPr>
        <w:t xml:space="preserve">the quality of care provided to people in custody who had engaged in an act of self-harm or who had attempted suicide. </w:t>
      </w:r>
      <w:r w:rsidR="004424DB" w:rsidRPr="00243438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5B93AEB9" w14:textId="77777777" w:rsidR="0083029F" w:rsidRPr="0083029F" w:rsidRDefault="0083029F" w:rsidP="0083029F">
      <w:pPr>
        <w:pStyle w:val="NoSpacing"/>
        <w:rPr>
          <w:rFonts w:ascii="Open Sans Light" w:hAnsi="Open Sans Light" w:cs="Open Sans Light"/>
          <w:b/>
          <w:sz w:val="20"/>
          <w:szCs w:val="20"/>
        </w:rPr>
      </w:pPr>
    </w:p>
    <w:p w14:paraId="4BA2C453" w14:textId="77777777" w:rsidR="0083029F" w:rsidRPr="0083029F" w:rsidRDefault="009D3518" w:rsidP="0083029F">
      <w:pPr>
        <w:pStyle w:val="NoSpacing"/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>Eamon Ryan</w:t>
      </w:r>
    </w:p>
    <w:p w14:paraId="3E528B2E" w14:textId="77777777" w:rsidR="0083029F" w:rsidRPr="0083029F" w:rsidRDefault="0083029F" w:rsidP="0083029F">
      <w:pPr>
        <w:pStyle w:val="NoSpacing"/>
        <w:rPr>
          <w:rFonts w:ascii="Open Sans Light" w:hAnsi="Open Sans Light" w:cs="Open Sans Light"/>
          <w:b/>
          <w:sz w:val="20"/>
          <w:szCs w:val="20"/>
        </w:rPr>
      </w:pPr>
      <w:r w:rsidRPr="0083029F">
        <w:rPr>
          <w:rFonts w:ascii="Open Sans Light" w:hAnsi="Open Sans Light" w:cs="Open Sans Light"/>
          <w:b/>
          <w:sz w:val="20"/>
          <w:szCs w:val="20"/>
        </w:rPr>
        <w:t>Inspector</w:t>
      </w:r>
    </w:p>
    <w:p w14:paraId="7FB2342E" w14:textId="77777777" w:rsidR="0083029F" w:rsidRPr="0083029F" w:rsidRDefault="0083029F" w:rsidP="0083029F">
      <w:pPr>
        <w:pStyle w:val="NoSpacing"/>
        <w:rPr>
          <w:rFonts w:ascii="Open Sans Light" w:hAnsi="Open Sans Light" w:cs="Open Sans Light"/>
          <w:b/>
          <w:sz w:val="20"/>
          <w:szCs w:val="20"/>
        </w:rPr>
      </w:pPr>
    </w:p>
    <w:p w14:paraId="7288CC0F" w14:textId="77777777" w:rsidR="0083029F" w:rsidRPr="0083029F" w:rsidRDefault="0083029F" w:rsidP="0083029F">
      <w:pPr>
        <w:pStyle w:val="NoSpacing"/>
        <w:spacing w:before="240"/>
        <w:rPr>
          <w:rFonts w:ascii="Open Sans Light" w:hAnsi="Open Sans Light" w:cs="Open Sans Light"/>
          <w:b/>
          <w:sz w:val="20"/>
          <w:szCs w:val="20"/>
        </w:rPr>
      </w:pPr>
      <w:r w:rsidRPr="0083029F">
        <w:rPr>
          <w:rFonts w:ascii="Open Sans Light" w:hAnsi="Open Sans Light" w:cs="Open Sans Light"/>
          <w:b/>
          <w:sz w:val="20"/>
          <w:szCs w:val="20"/>
        </w:rPr>
        <w:t xml:space="preserve">For Further Media Information </w:t>
      </w:r>
    </w:p>
    <w:p w14:paraId="05094554" w14:textId="77777777" w:rsidR="0083029F" w:rsidRPr="0083029F" w:rsidRDefault="0083029F" w:rsidP="0083029F">
      <w:pPr>
        <w:pStyle w:val="NoSpacing"/>
        <w:rPr>
          <w:rFonts w:ascii="Open Sans Light" w:hAnsi="Open Sans Light" w:cs="Open Sans Light"/>
          <w:sz w:val="20"/>
          <w:szCs w:val="20"/>
        </w:rPr>
      </w:pPr>
    </w:p>
    <w:p w14:paraId="4FB54DF4" w14:textId="5C3DAD78" w:rsidR="0083029F" w:rsidRPr="0083029F" w:rsidRDefault="0083029F" w:rsidP="0083029F">
      <w:pPr>
        <w:pStyle w:val="NoSpacing"/>
        <w:rPr>
          <w:rFonts w:ascii="Open Sans Light" w:hAnsi="Open Sans Light" w:cs="Open Sans Light"/>
          <w:sz w:val="20"/>
          <w:szCs w:val="20"/>
        </w:rPr>
      </w:pPr>
      <w:r w:rsidRPr="0083029F">
        <w:rPr>
          <w:rFonts w:ascii="Open Sans Light" w:hAnsi="Open Sans Light" w:cs="Open Sans Light"/>
          <w:sz w:val="20"/>
          <w:szCs w:val="20"/>
        </w:rPr>
        <w:t xml:space="preserve">The Inspector, Mr </w:t>
      </w:r>
      <w:r w:rsidR="0043096E">
        <w:rPr>
          <w:rFonts w:ascii="Open Sans Light" w:hAnsi="Open Sans Light" w:cs="Open Sans Light"/>
          <w:sz w:val="20"/>
          <w:szCs w:val="20"/>
        </w:rPr>
        <w:t>Ryan</w:t>
      </w:r>
      <w:r w:rsidRPr="0083029F">
        <w:rPr>
          <w:rFonts w:ascii="Open Sans Light" w:hAnsi="Open Sans Light" w:cs="Open Sans Light"/>
          <w:sz w:val="20"/>
          <w:szCs w:val="20"/>
        </w:rPr>
        <w:t>, will be available for comment from 2</w:t>
      </w:r>
      <w:r w:rsidR="007C1EB7">
        <w:rPr>
          <w:rFonts w:ascii="Open Sans Light" w:hAnsi="Open Sans Light" w:cs="Open Sans Light"/>
          <w:sz w:val="20"/>
          <w:szCs w:val="20"/>
        </w:rPr>
        <w:t>pm</w:t>
      </w:r>
      <w:r w:rsidRPr="0083029F">
        <w:rPr>
          <w:rFonts w:ascii="Open Sans Light" w:hAnsi="Open Sans Light" w:cs="Open Sans Light"/>
          <w:sz w:val="20"/>
          <w:szCs w:val="20"/>
        </w:rPr>
        <w:t xml:space="preserve"> on </w:t>
      </w:r>
      <w:r w:rsidR="007C1EB7">
        <w:rPr>
          <w:rFonts w:ascii="Open Sans Light" w:hAnsi="Open Sans Light" w:cs="Open Sans Light"/>
          <w:sz w:val="20"/>
          <w:szCs w:val="20"/>
        </w:rPr>
        <w:t xml:space="preserve">11 </w:t>
      </w:r>
      <w:r w:rsidR="00E70F10">
        <w:rPr>
          <w:rFonts w:ascii="Open Sans Light" w:hAnsi="Open Sans Light" w:cs="Open Sans Light"/>
          <w:sz w:val="20"/>
          <w:szCs w:val="20"/>
        </w:rPr>
        <w:t xml:space="preserve">June </w:t>
      </w:r>
      <w:r w:rsidR="007C1EB7">
        <w:rPr>
          <w:rFonts w:ascii="Open Sans Light" w:hAnsi="Open Sans Light" w:cs="Open Sans Light"/>
          <w:sz w:val="20"/>
          <w:szCs w:val="20"/>
        </w:rPr>
        <w:t>2024</w:t>
      </w:r>
      <w:r w:rsidRPr="0083029F">
        <w:rPr>
          <w:rFonts w:ascii="Open Sans Light" w:hAnsi="Open Sans Light" w:cs="Open Sans Light"/>
          <w:sz w:val="20"/>
          <w:szCs w:val="20"/>
        </w:rPr>
        <w:t xml:space="preserve"> and can be contacted on </w:t>
      </w:r>
      <w:r w:rsidR="009D3518">
        <w:rPr>
          <w:rFonts w:ascii="Open Sans Light" w:hAnsi="Open Sans Light" w:cs="Open Sans Light"/>
          <w:sz w:val="20"/>
          <w:szCs w:val="20"/>
        </w:rPr>
        <w:t>0421 480 925</w:t>
      </w:r>
      <w:r w:rsidRPr="0083029F">
        <w:rPr>
          <w:rFonts w:ascii="Open Sans Light" w:hAnsi="Open Sans Light" w:cs="Open Sans Light"/>
          <w:sz w:val="20"/>
          <w:szCs w:val="20"/>
        </w:rPr>
        <w:t>.</w:t>
      </w:r>
    </w:p>
    <w:p w14:paraId="797C6A72" w14:textId="77777777" w:rsidR="0083029F" w:rsidRPr="0083029F" w:rsidRDefault="0083029F" w:rsidP="0083029F">
      <w:pPr>
        <w:pStyle w:val="NoSpacing"/>
        <w:rPr>
          <w:rFonts w:ascii="Open Sans Light" w:hAnsi="Open Sans Light" w:cs="Open Sans Light"/>
          <w:sz w:val="20"/>
          <w:szCs w:val="20"/>
        </w:rPr>
      </w:pPr>
    </w:p>
    <w:p w14:paraId="350C8B54" w14:textId="77777777" w:rsidR="0043096E" w:rsidRPr="0083029F" w:rsidRDefault="0083029F" w:rsidP="0083029F">
      <w:pPr>
        <w:pStyle w:val="NoSpacing"/>
        <w:rPr>
          <w:sz w:val="20"/>
          <w:szCs w:val="20"/>
        </w:rPr>
      </w:pPr>
      <w:r w:rsidRPr="0083029F">
        <w:rPr>
          <w:rFonts w:ascii="Open Sans Light" w:hAnsi="Open Sans Light" w:cs="Open Sans Light"/>
          <w:sz w:val="20"/>
          <w:szCs w:val="20"/>
        </w:rPr>
        <w:t>The full report will be available on the Inspector's website (</w:t>
      </w:r>
      <w:hyperlink r:id="rId7" w:history="1">
        <w:r w:rsidRPr="0083029F">
          <w:rPr>
            <w:rFonts w:ascii="Open Sans Light" w:hAnsi="Open Sans Light" w:cs="Open Sans Light"/>
            <w:sz w:val="20"/>
            <w:szCs w:val="20"/>
          </w:rPr>
          <w:t>www.oics.wa.gov.au</w:t>
        </w:r>
      </w:hyperlink>
      <w:r w:rsidRPr="0083029F">
        <w:rPr>
          <w:rFonts w:ascii="Open Sans Light" w:hAnsi="Open Sans Light" w:cs="Open Sans Light"/>
          <w:sz w:val="20"/>
          <w:szCs w:val="20"/>
        </w:rPr>
        <w:t>).</w:t>
      </w:r>
    </w:p>
    <w:sectPr w:rsidR="0043096E" w:rsidRPr="0083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9F"/>
    <w:rsid w:val="0006536A"/>
    <w:rsid w:val="00080791"/>
    <w:rsid w:val="000864FD"/>
    <w:rsid w:val="000B0F33"/>
    <w:rsid w:val="000D1F82"/>
    <w:rsid w:val="001127FE"/>
    <w:rsid w:val="00132D1C"/>
    <w:rsid w:val="001729DB"/>
    <w:rsid w:val="001D4187"/>
    <w:rsid w:val="00232756"/>
    <w:rsid w:val="002359E9"/>
    <w:rsid w:val="00243438"/>
    <w:rsid w:val="002961D7"/>
    <w:rsid w:val="0029777B"/>
    <w:rsid w:val="002B029A"/>
    <w:rsid w:val="0033163D"/>
    <w:rsid w:val="0033464B"/>
    <w:rsid w:val="0034169E"/>
    <w:rsid w:val="003441C7"/>
    <w:rsid w:val="00420A4A"/>
    <w:rsid w:val="0043096E"/>
    <w:rsid w:val="004424DB"/>
    <w:rsid w:val="004841D3"/>
    <w:rsid w:val="004D603F"/>
    <w:rsid w:val="006C3685"/>
    <w:rsid w:val="007128CB"/>
    <w:rsid w:val="007339A8"/>
    <w:rsid w:val="0074128F"/>
    <w:rsid w:val="007B57A3"/>
    <w:rsid w:val="007C1EB7"/>
    <w:rsid w:val="007D3C72"/>
    <w:rsid w:val="0083029F"/>
    <w:rsid w:val="00852545"/>
    <w:rsid w:val="00872FC5"/>
    <w:rsid w:val="00950D92"/>
    <w:rsid w:val="009915FF"/>
    <w:rsid w:val="009D3518"/>
    <w:rsid w:val="009E7AB5"/>
    <w:rsid w:val="00A922FE"/>
    <w:rsid w:val="00A94A7A"/>
    <w:rsid w:val="00AA3768"/>
    <w:rsid w:val="00AB21DE"/>
    <w:rsid w:val="00AB2E80"/>
    <w:rsid w:val="00AC6056"/>
    <w:rsid w:val="00AF668D"/>
    <w:rsid w:val="00B405E4"/>
    <w:rsid w:val="00B4096C"/>
    <w:rsid w:val="00B448AC"/>
    <w:rsid w:val="00B63D21"/>
    <w:rsid w:val="00BD6D1E"/>
    <w:rsid w:val="00BE1D2A"/>
    <w:rsid w:val="00C02533"/>
    <w:rsid w:val="00C73098"/>
    <w:rsid w:val="00C7414C"/>
    <w:rsid w:val="00CA0D04"/>
    <w:rsid w:val="00CC0F78"/>
    <w:rsid w:val="00CE29FE"/>
    <w:rsid w:val="00CF1A88"/>
    <w:rsid w:val="00CF7885"/>
    <w:rsid w:val="00D06C04"/>
    <w:rsid w:val="00D269E1"/>
    <w:rsid w:val="00D32F57"/>
    <w:rsid w:val="00D9060A"/>
    <w:rsid w:val="00DE5DF9"/>
    <w:rsid w:val="00E70F10"/>
    <w:rsid w:val="00E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47BB"/>
  <w15:docId w15:val="{B9DC4F08-9F90-4EDB-B843-B8A693C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 Light" w:eastAsiaTheme="minorHAnsi" w:hAnsi="Open Sans Light" w:cstheme="majorBidi"/>
        <w:color w:val="2F5496" w:themeColor="accent1" w:themeShade="BF"/>
        <w:sz w:val="26"/>
        <w:szCs w:val="26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9F"/>
    <w:pPr>
      <w:spacing w:before="100" w:after="100"/>
    </w:pPr>
    <w:rPr>
      <w:rFonts w:ascii="Open Sans" w:hAnsi="Open Sans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29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7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7B"/>
    <w:rPr>
      <w:rFonts w:ascii="Tahoma" w:hAnsi="Tahoma" w:cs="Tahoma"/>
      <w:color w:val="auto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7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77B"/>
    <w:rPr>
      <w:rFonts w:ascii="Open Sans" w:hAnsi="Open Sans"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77B"/>
    <w:rPr>
      <w:rFonts w:ascii="Open Sans" w:hAnsi="Open Sans" w:cstheme="minorBidi"/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29777B"/>
    <w:pPr>
      <w:spacing w:after="0" w:line="240" w:lineRule="auto"/>
    </w:pPr>
    <w:rPr>
      <w:rFonts w:ascii="Open Sans" w:hAnsi="Open Sans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ics.wa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B37FE7E10D14789FCF6284644F757" ma:contentTypeVersion="4" ma:contentTypeDescription="Create a new document." ma:contentTypeScope="" ma:versionID="5aff853bd39e12632ccc7f65440a552d">
  <xsd:schema xmlns:xsd="http://www.w3.org/2001/XMLSchema" xmlns:xs="http://www.w3.org/2001/XMLSchema" xmlns:p="http://schemas.microsoft.com/office/2006/metadata/properties" xmlns:ns3="1fd25f61-71ec-41fd-a644-d893f0ff1b44" targetNamespace="http://schemas.microsoft.com/office/2006/metadata/properties" ma:root="true" ma:fieldsID="13d92da8c641e09f61ccf5a568db2593" ns3:_="">
    <xsd:import namespace="1fd25f61-71ec-41fd-a644-d893f0ff1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25f61-71ec-41fd-a644-d893f0ff1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6A7A3-0F47-442A-8121-53E6F6309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02148-A654-4A77-9843-8C71A2C720C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1fd25f61-71ec-41fd-a644-d893f0ff1b4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D5830E-27CF-460F-9E57-3A11A51EB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25f61-71ec-41fd-a644-d893f0ff1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OICS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Wyatt</dc:creator>
  <cp:lastModifiedBy>Julie Digney</cp:lastModifiedBy>
  <cp:revision>2</cp:revision>
  <dcterms:created xsi:type="dcterms:W3CDTF">2024-05-30T05:35:00Z</dcterms:created>
  <dcterms:modified xsi:type="dcterms:W3CDTF">2024-05-30T05:35:00Z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0x010100B9AB37FE7E10D14789FCF6284644F757</vt:lpwstr>
  </property>
</Properties>
</file>